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D9" w:rsidRPr="00634ED9" w:rsidRDefault="00634ED9" w:rsidP="00634ED9">
      <w:pPr>
        <w:pStyle w:val="NoSpacing"/>
        <w:rPr>
          <w:rFonts w:ascii="Arial" w:hAnsi="Arial" w:cs="Arial"/>
        </w:rPr>
      </w:pPr>
      <w:r w:rsidRPr="00634ED9">
        <w:rPr>
          <w:rFonts w:ascii="Arial" w:hAnsi="Arial" w:cs="Arial"/>
          <w:noProof/>
        </w:rPr>
        <w:drawing>
          <wp:inline distT="0" distB="0" distL="0" distR="0" wp14:anchorId="31B7DEC7" wp14:editId="75EA3641">
            <wp:extent cx="196838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W Color Corporate Approved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336" cy="558612"/>
                    </a:xfrm>
                    <a:prstGeom prst="rect">
                      <a:avLst/>
                    </a:prstGeom>
                  </pic:spPr>
                </pic:pic>
              </a:graphicData>
            </a:graphic>
          </wp:inline>
        </w:drawing>
      </w:r>
    </w:p>
    <w:p w:rsidR="00634ED9" w:rsidRPr="00634ED9" w:rsidRDefault="00634ED9" w:rsidP="00634ED9">
      <w:pPr>
        <w:pStyle w:val="NoSpacing"/>
        <w:rPr>
          <w:rFonts w:ascii="Arial" w:hAnsi="Arial" w:cs="Arial"/>
          <w:b/>
          <w:color w:val="00487E"/>
        </w:rPr>
      </w:pPr>
      <w:r w:rsidRPr="00634ED9">
        <w:rPr>
          <w:rFonts w:ascii="Arial" w:hAnsi="Arial" w:cs="Arial"/>
          <w:b/>
          <w:color w:val="00487E"/>
        </w:rPr>
        <w:t>2324 Main Ave. W.</w:t>
      </w:r>
    </w:p>
    <w:p w:rsidR="00634ED9" w:rsidRDefault="00634ED9" w:rsidP="00634ED9">
      <w:pPr>
        <w:pStyle w:val="NoSpacing"/>
        <w:rPr>
          <w:rFonts w:ascii="Arial" w:hAnsi="Arial" w:cs="Arial"/>
          <w:b/>
          <w:color w:val="00487E"/>
        </w:rPr>
      </w:pPr>
      <w:r w:rsidRPr="00634ED9">
        <w:rPr>
          <w:rFonts w:ascii="Arial" w:hAnsi="Arial" w:cs="Arial"/>
          <w:b/>
          <w:color w:val="00487E"/>
        </w:rPr>
        <w:t>West Fargo, ND 58078</w:t>
      </w:r>
    </w:p>
    <w:p w:rsidR="00634ED9" w:rsidRDefault="00634ED9" w:rsidP="00634ED9">
      <w:pPr>
        <w:pStyle w:val="NoSpacing"/>
        <w:rPr>
          <w:rFonts w:ascii="Arial" w:hAnsi="Arial" w:cs="Arial"/>
          <w:b/>
          <w:color w:val="00487E"/>
        </w:rPr>
      </w:pPr>
    </w:p>
    <w:p w:rsidR="00634ED9" w:rsidRDefault="00634ED9" w:rsidP="00634ED9">
      <w:pPr>
        <w:pStyle w:val="NoSpacing"/>
        <w:rPr>
          <w:rFonts w:ascii="Arial" w:hAnsi="Arial" w:cs="Arial"/>
          <w:b/>
          <w:sz w:val="28"/>
          <w:szCs w:val="28"/>
        </w:rPr>
      </w:pPr>
      <w:r w:rsidRPr="00634ED9">
        <w:rPr>
          <w:rFonts w:ascii="Arial" w:hAnsi="Arial" w:cs="Arial"/>
          <w:b/>
          <w:sz w:val="28"/>
          <w:szCs w:val="28"/>
        </w:rPr>
        <w:t>2019 Manufacturer’s Certification Letter</w:t>
      </w:r>
    </w:p>
    <w:p w:rsidR="00634ED9" w:rsidRDefault="00634ED9" w:rsidP="00634ED9">
      <w:pPr>
        <w:pStyle w:val="NoSpacing"/>
        <w:rPr>
          <w:rFonts w:ascii="Arial" w:hAnsi="Arial" w:cs="Arial"/>
          <w:b/>
          <w:sz w:val="28"/>
          <w:szCs w:val="28"/>
        </w:rPr>
      </w:pPr>
    </w:p>
    <w:p w:rsidR="00634ED9" w:rsidRDefault="00634ED9" w:rsidP="00634ED9">
      <w:pPr>
        <w:pStyle w:val="NoSpacing"/>
        <w:rPr>
          <w:rFonts w:ascii="Arial" w:hAnsi="Arial" w:cs="Arial"/>
          <w:sz w:val="28"/>
          <w:szCs w:val="28"/>
        </w:rPr>
      </w:pPr>
      <w:r>
        <w:rPr>
          <w:rFonts w:ascii="Arial" w:hAnsi="Arial" w:cs="Arial"/>
          <w:sz w:val="28"/>
          <w:szCs w:val="28"/>
        </w:rPr>
        <w:t>This letter certifies that all Minnkota Windows products meet or exceed the Energy Star program requirements in all climate zones in which the windows are installed when delivered with an ENERGY STAR label.</w:t>
      </w:r>
    </w:p>
    <w:p w:rsidR="00634ED9" w:rsidRDefault="00634ED9" w:rsidP="00634ED9">
      <w:pPr>
        <w:pStyle w:val="NoSpacing"/>
        <w:rPr>
          <w:rFonts w:ascii="Arial" w:hAnsi="Arial" w:cs="Arial"/>
          <w:sz w:val="28"/>
          <w:szCs w:val="28"/>
        </w:rPr>
      </w:pPr>
    </w:p>
    <w:p w:rsidR="00634ED9" w:rsidRDefault="00634ED9" w:rsidP="00634ED9">
      <w:pPr>
        <w:pStyle w:val="NoSpacing"/>
        <w:rPr>
          <w:rFonts w:ascii="Arial" w:hAnsi="Arial" w:cs="Arial"/>
          <w:sz w:val="28"/>
          <w:szCs w:val="28"/>
        </w:rPr>
      </w:pPr>
      <w:r>
        <w:rPr>
          <w:rFonts w:ascii="Arial" w:hAnsi="Arial" w:cs="Arial"/>
          <w:sz w:val="28"/>
          <w:szCs w:val="28"/>
        </w:rPr>
        <w:t>Thermal performance criteria for Minnkota Windows’ ENERGY STAR® labeled products have been independently tested as verified by the National Fenestration Rating Council (NFRC).</w:t>
      </w:r>
    </w:p>
    <w:p w:rsidR="00634ED9" w:rsidRDefault="00634ED9" w:rsidP="00634ED9">
      <w:pPr>
        <w:pStyle w:val="NoSpacing"/>
        <w:rPr>
          <w:rFonts w:ascii="Arial" w:hAnsi="Arial" w:cs="Arial"/>
          <w:sz w:val="28"/>
          <w:szCs w:val="28"/>
        </w:rPr>
      </w:pPr>
    </w:p>
    <w:p w:rsidR="00634ED9" w:rsidRDefault="00634ED9" w:rsidP="00634ED9">
      <w:pPr>
        <w:pStyle w:val="NoSpacing"/>
        <w:rPr>
          <w:rFonts w:ascii="Arial" w:hAnsi="Arial" w:cs="Arial"/>
          <w:sz w:val="28"/>
          <w:szCs w:val="28"/>
        </w:rPr>
      </w:pPr>
      <w:r>
        <w:rPr>
          <w:rFonts w:ascii="Arial" w:hAnsi="Arial" w:cs="Arial"/>
          <w:sz w:val="28"/>
          <w:szCs w:val="28"/>
        </w:rPr>
        <w:t>For tax purposes, homeowners are advised to keep their purchase receipt(s).  As in all tax matters, the taxpayer is advised to consult their tax professional.</w:t>
      </w:r>
    </w:p>
    <w:p w:rsidR="00634ED9" w:rsidRDefault="00634ED9" w:rsidP="00634ED9">
      <w:pPr>
        <w:pStyle w:val="NoSpacing"/>
        <w:rPr>
          <w:rFonts w:ascii="Arial" w:hAnsi="Arial" w:cs="Arial"/>
          <w:sz w:val="28"/>
          <w:szCs w:val="28"/>
        </w:rPr>
      </w:pPr>
    </w:p>
    <w:p w:rsidR="00634ED9" w:rsidRDefault="00634ED9" w:rsidP="00634ED9">
      <w:pPr>
        <w:pStyle w:val="NoSpacing"/>
        <w:rPr>
          <w:rFonts w:ascii="Arial" w:hAnsi="Arial" w:cs="Arial"/>
          <w:sz w:val="28"/>
          <w:szCs w:val="28"/>
        </w:rPr>
      </w:pPr>
      <w:r>
        <w:rPr>
          <w:rFonts w:ascii="Arial" w:hAnsi="Arial" w:cs="Arial"/>
          <w:sz w:val="28"/>
          <w:szCs w:val="28"/>
        </w:rPr>
        <w:t>Under penalties of perjury, I declare that I have examined this certification statement, and to the best of my knowledge and belief, the facts are true, correct and complete.</w:t>
      </w:r>
    </w:p>
    <w:p w:rsidR="00634ED9" w:rsidRDefault="00634ED9" w:rsidP="00634ED9">
      <w:pPr>
        <w:pStyle w:val="NoSpacing"/>
        <w:rPr>
          <w:rFonts w:ascii="Arial" w:hAnsi="Arial" w:cs="Arial"/>
          <w:sz w:val="28"/>
          <w:szCs w:val="28"/>
        </w:rPr>
      </w:pPr>
    </w:p>
    <w:p w:rsidR="00634ED9" w:rsidRDefault="00634ED9" w:rsidP="00634ED9">
      <w:pPr>
        <w:pStyle w:val="NoSpacing"/>
        <w:rPr>
          <w:rFonts w:ascii="Arial" w:hAnsi="Arial" w:cs="Arial"/>
          <w:sz w:val="28"/>
          <w:szCs w:val="28"/>
        </w:rPr>
      </w:pPr>
    </w:p>
    <w:p w:rsidR="00634ED9" w:rsidRDefault="00634ED9" w:rsidP="00634ED9">
      <w:pPr>
        <w:pStyle w:val="NoSpacing"/>
        <w:rPr>
          <w:rFonts w:ascii="Arial" w:hAnsi="Arial" w:cs="Arial"/>
          <w:sz w:val="28"/>
          <w:szCs w:val="28"/>
        </w:rPr>
      </w:pPr>
      <w:r>
        <w:rPr>
          <w:rFonts w:ascii="Arial" w:hAnsi="Arial" w:cs="Arial"/>
          <w:noProof/>
          <w:sz w:val="28"/>
          <w:szCs w:val="28"/>
        </w:rPr>
        <w:drawing>
          <wp:inline distT="0" distB="0" distL="0" distR="0">
            <wp:extent cx="1979676" cy="4800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_Signature.jpg"/>
                    <pic:cNvPicPr/>
                  </pic:nvPicPr>
                  <pic:blipFill>
                    <a:blip r:embed="rId6">
                      <a:extLst>
                        <a:ext uri="{28A0092B-C50C-407E-A947-70E740481C1C}">
                          <a14:useLocalDpi xmlns:a14="http://schemas.microsoft.com/office/drawing/2010/main" val="0"/>
                        </a:ext>
                      </a:extLst>
                    </a:blip>
                    <a:stretch>
                      <a:fillRect/>
                    </a:stretch>
                  </pic:blipFill>
                  <pic:spPr>
                    <a:xfrm>
                      <a:off x="0" y="0"/>
                      <a:ext cx="1979676" cy="480060"/>
                    </a:xfrm>
                    <a:prstGeom prst="rect">
                      <a:avLst/>
                    </a:prstGeom>
                  </pic:spPr>
                </pic:pic>
              </a:graphicData>
            </a:graphic>
          </wp:inline>
        </w:drawing>
      </w:r>
    </w:p>
    <w:p w:rsidR="00634ED9" w:rsidRDefault="00634ED9" w:rsidP="00634ED9">
      <w:pPr>
        <w:pStyle w:val="NoSpacing"/>
        <w:rPr>
          <w:rFonts w:ascii="Arial" w:hAnsi="Arial" w:cs="Arial"/>
          <w:sz w:val="28"/>
          <w:szCs w:val="28"/>
        </w:rPr>
      </w:pPr>
      <w:r>
        <w:rPr>
          <w:rFonts w:ascii="Arial" w:hAnsi="Arial" w:cs="Arial"/>
          <w:sz w:val="28"/>
          <w:szCs w:val="28"/>
        </w:rPr>
        <w:t xml:space="preserve">Brad </w:t>
      </w:r>
      <w:proofErr w:type="spellStart"/>
      <w:r>
        <w:rPr>
          <w:rFonts w:ascii="Arial" w:hAnsi="Arial" w:cs="Arial"/>
          <w:sz w:val="28"/>
          <w:szCs w:val="28"/>
        </w:rPr>
        <w:t>Bushaw</w:t>
      </w:r>
      <w:proofErr w:type="spellEnd"/>
    </w:p>
    <w:p w:rsidR="00634ED9" w:rsidRDefault="00634ED9" w:rsidP="00634ED9">
      <w:pPr>
        <w:pStyle w:val="NoSpacing"/>
        <w:rPr>
          <w:rFonts w:ascii="Arial" w:hAnsi="Arial" w:cs="Arial"/>
          <w:sz w:val="28"/>
          <w:szCs w:val="28"/>
        </w:rPr>
      </w:pPr>
      <w:r>
        <w:rPr>
          <w:rFonts w:ascii="Arial" w:hAnsi="Arial" w:cs="Arial"/>
          <w:sz w:val="28"/>
          <w:szCs w:val="28"/>
        </w:rPr>
        <w:t>General Manager</w:t>
      </w:r>
    </w:p>
    <w:p w:rsidR="00634ED9" w:rsidRPr="00634ED9" w:rsidRDefault="00634ED9" w:rsidP="00634ED9">
      <w:pPr>
        <w:pStyle w:val="NoSpacing"/>
        <w:rPr>
          <w:rFonts w:ascii="Arial" w:hAnsi="Arial" w:cs="Arial"/>
          <w:sz w:val="28"/>
          <w:szCs w:val="28"/>
        </w:rPr>
      </w:pPr>
      <w:r>
        <w:rPr>
          <w:rFonts w:ascii="Arial" w:hAnsi="Arial" w:cs="Arial"/>
          <w:sz w:val="28"/>
          <w:szCs w:val="28"/>
        </w:rPr>
        <w:t>Minnkota Windows</w:t>
      </w:r>
      <w:bookmarkStart w:id="0" w:name="_GoBack"/>
      <w:bookmarkEnd w:id="0"/>
    </w:p>
    <w:sectPr w:rsidR="00634ED9" w:rsidRPr="0063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D9"/>
    <w:rsid w:val="00634ED9"/>
    <w:rsid w:val="00EF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ED9"/>
    <w:rPr>
      <w:rFonts w:ascii="Tahoma" w:hAnsi="Tahoma" w:cs="Tahoma"/>
      <w:sz w:val="16"/>
      <w:szCs w:val="16"/>
    </w:rPr>
  </w:style>
  <w:style w:type="paragraph" w:styleId="NoSpacing">
    <w:name w:val="No Spacing"/>
    <w:uiPriority w:val="1"/>
    <w:qFormat/>
    <w:rsid w:val="00634E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ED9"/>
    <w:rPr>
      <w:rFonts w:ascii="Tahoma" w:hAnsi="Tahoma" w:cs="Tahoma"/>
      <w:sz w:val="16"/>
      <w:szCs w:val="16"/>
    </w:rPr>
  </w:style>
  <w:style w:type="paragraph" w:styleId="NoSpacing">
    <w:name w:val="No Spacing"/>
    <w:uiPriority w:val="1"/>
    <w:qFormat/>
    <w:rsid w:val="00634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Minnkota Windows</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Blondin</dc:creator>
  <cp:lastModifiedBy>Patrik Blondin</cp:lastModifiedBy>
  <cp:revision>1</cp:revision>
  <dcterms:created xsi:type="dcterms:W3CDTF">2019-09-13T16:35:00Z</dcterms:created>
  <dcterms:modified xsi:type="dcterms:W3CDTF">2019-09-13T16:42:00Z</dcterms:modified>
</cp:coreProperties>
</file>